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eastAsia="方正小标宋简体"/>
          <w:bCs/>
          <w:snapToGrid w:val="0"/>
          <w:kern w:val="0"/>
          <w:sz w:val="40"/>
          <w:szCs w:val="40"/>
        </w:rPr>
      </w:pPr>
      <w:bookmarkStart w:id="0" w:name="_GoBack"/>
      <w:bookmarkEnd w:id="0"/>
      <w:r>
        <w:rPr>
          <w:rFonts w:hint="eastAsia" w:eastAsia="方正小标宋简体"/>
          <w:bCs/>
          <w:snapToGrid w:val="0"/>
          <w:kern w:val="0"/>
          <w:sz w:val="40"/>
          <w:szCs w:val="40"/>
          <w:lang w:eastAsia="zh-CN"/>
        </w:rPr>
        <w:t>汉源县</w:t>
      </w:r>
      <w:r>
        <w:rPr>
          <w:rFonts w:hint="eastAsia" w:eastAsia="方正小标宋简体"/>
          <w:bCs/>
          <w:snapToGrid w:val="0"/>
          <w:kern w:val="0"/>
          <w:sz w:val="40"/>
          <w:szCs w:val="40"/>
        </w:rPr>
        <w:t>监察委员会</w:t>
      </w:r>
    </w:p>
    <w:p>
      <w:pPr>
        <w:spacing w:line="620" w:lineRule="exact"/>
        <w:jc w:val="center"/>
        <w:rPr>
          <w:rFonts w:hint="eastAsia" w:eastAsia="方正小标宋简体"/>
          <w:bCs/>
          <w:snapToGrid w:val="0"/>
          <w:kern w:val="0"/>
          <w:sz w:val="40"/>
          <w:szCs w:val="40"/>
          <w:lang w:eastAsia="zh-CN"/>
        </w:rPr>
      </w:pPr>
      <w:r>
        <w:rPr>
          <w:rFonts w:hint="eastAsia" w:eastAsia="方正小标宋简体"/>
          <w:bCs/>
          <w:snapToGrid w:val="0"/>
          <w:kern w:val="0"/>
          <w:sz w:val="40"/>
          <w:szCs w:val="40"/>
          <w:lang w:eastAsia="zh-CN"/>
        </w:rPr>
        <w:t>拟聘任</w:t>
      </w:r>
      <w:r>
        <w:rPr>
          <w:rFonts w:hint="eastAsia" w:eastAsia="方正小标宋简体"/>
          <w:bCs/>
          <w:snapToGrid w:val="0"/>
          <w:kern w:val="0"/>
          <w:sz w:val="40"/>
          <w:szCs w:val="40"/>
        </w:rPr>
        <w:t>第一届特约监察员人选</w:t>
      </w:r>
      <w:r>
        <w:rPr>
          <w:rFonts w:hint="eastAsia" w:eastAsia="方正小标宋简体"/>
          <w:bCs/>
          <w:snapToGrid w:val="0"/>
          <w:kern w:val="0"/>
          <w:sz w:val="40"/>
          <w:szCs w:val="40"/>
          <w:lang w:eastAsia="zh-CN"/>
        </w:rPr>
        <w:t>公示名单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lang w:eastAsia="zh-CN"/>
        </w:rPr>
        <w:t>（按姓氏笔画排序）</w:t>
      </w:r>
    </w:p>
    <w:tbl>
      <w:tblPr>
        <w:tblStyle w:val="5"/>
        <w:tblpPr w:leftFromText="180" w:rightFromText="180" w:vertAnchor="text" w:horzAnchor="page" w:tblpXSpec="center" w:tblpY="559"/>
        <w:tblOverlap w:val="never"/>
        <w:tblW w:w="8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马万明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汉源县人社局党组成员、劳动监察大队大队长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马逾巧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县政协委员，汉源县市场监督管理局党组成员、副局长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王春梅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汉源县财政局党组成员、机关党委书记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尹儒松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市党代表、县党代表，汉源县富林镇滨湖社区党委书记、居委会主任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张永承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市党代表、市人大代表、县党代表，汉源县文物管理所所长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何立皓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县政协委员，汉源县行政审批局局长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李  娜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汉源县委政法委办公室主任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张  斌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市政协委员，汉源县鑫馨商贸有限责任公司总经理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周培鑫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县政协委员，汉源县卫生健康局党组成员、医院事务服务中心主任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郝  华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县人大代表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，汉源县人大常委会人代工委副主任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聂  巍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市政协委员，汉源县农业农村局经作站站长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曹清慧</w:t>
            </w:r>
          </w:p>
        </w:tc>
        <w:tc>
          <w:tcPr>
            <w:tcW w:w="7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市人大代表，汉源县九襄镇小学校长</w:t>
            </w:r>
          </w:p>
        </w:tc>
      </w:tr>
    </w:tbl>
    <w:p/>
    <w:p/>
    <w:sectPr>
      <w:footerReference r:id="rId3" w:type="even"/>
      <w:pgSz w:w="11906" w:h="16838"/>
      <w:pgMar w:top="1871" w:right="1474" w:bottom="1985" w:left="1474" w:header="851" w:footer="1418" w:gutter="0"/>
      <w:pgNumType w:fmt="numberInDash" w:start="15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firstLine="180" w:firstLine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BF5D"/>
    <w:rsid w:val="39EB0A94"/>
    <w:rsid w:val="3FA7B0A6"/>
    <w:rsid w:val="5FFF064A"/>
    <w:rsid w:val="6759F0A4"/>
    <w:rsid w:val="6DCF3E4D"/>
    <w:rsid w:val="792F19ED"/>
    <w:rsid w:val="7BA74B50"/>
    <w:rsid w:val="7DFF6432"/>
    <w:rsid w:val="7E715899"/>
    <w:rsid w:val="7F73BF5D"/>
    <w:rsid w:val="7FFDDE74"/>
    <w:rsid w:val="8DD7D1AE"/>
    <w:rsid w:val="A55F76C1"/>
    <w:rsid w:val="BFFBF0F0"/>
    <w:rsid w:val="DB5D687E"/>
    <w:rsid w:val="DE3F1756"/>
    <w:rsid w:val="DFA7CCD0"/>
    <w:rsid w:val="E33731AA"/>
    <w:rsid w:val="E37E1DF4"/>
    <w:rsid w:val="E3CFE2AC"/>
    <w:rsid w:val="F5855689"/>
    <w:rsid w:val="FAFF5E18"/>
    <w:rsid w:val="FBDF5AB6"/>
    <w:rsid w:val="FD7EAEDD"/>
    <w:rsid w:val="FD7F53C6"/>
    <w:rsid w:val="FEEF0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2023-11-11T08:07:00Z</dcterms:created>
  <dc:creator>user</dc:creator>
  <cp:lastModifiedBy>admin</cp:lastModifiedBy>
  <dcterms:modified xsi:type="dcterms:W3CDTF">2023-11-13T03:41:19Z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B687A8E3458241EBB5F575AE82DF1B3D_13</vt:lpwstr>
  </property>
</Properties>
</file>